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84" w:rsidRDefault="00A20984" w:rsidP="00A20984">
      <w:bookmarkStart w:id="0" w:name="_GoBack"/>
      <w:r>
        <w:rPr>
          <w:sz w:val="27"/>
          <w:szCs w:val="27"/>
        </w:rPr>
        <w:t>The Interpretation of Dreams</w:t>
      </w:r>
      <w:r>
        <w:t xml:space="preserve"> </w:t>
      </w:r>
    </w:p>
    <w:p w:rsidR="00A20984" w:rsidRDefault="00A20984" w:rsidP="00A20984">
      <w:pPr>
        <w:pStyle w:val="NormalWeb"/>
      </w:pPr>
      <w:r>
        <w:rPr>
          <w:shd w:val="clear" w:color="auto" w:fill="00FF00"/>
        </w:rPr>
        <w:t xml:space="preserve">The research papers on this Site are </w:t>
      </w:r>
      <w:r>
        <w:rPr>
          <w:i/>
          <w:iCs/>
          <w:shd w:val="clear" w:color="auto" w:fill="00FF00"/>
        </w:rPr>
        <w:t>case-studies of dreams,</w:t>
      </w:r>
      <w:r>
        <w:rPr>
          <w:shd w:val="clear" w:color="auto" w:fill="00FF00"/>
        </w:rPr>
        <w:t xml:space="preserve"> not dictionaries of dream symbols.  To find out what dream symbols </w:t>
      </w:r>
      <w:r>
        <w:rPr>
          <w:i/>
          <w:iCs/>
          <w:shd w:val="clear" w:color="auto" w:fill="00FF00"/>
        </w:rPr>
        <w:t>mean</w:t>
      </w:r>
      <w:r>
        <w:rPr>
          <w:shd w:val="clear" w:color="auto" w:fill="00FF00"/>
        </w:rPr>
        <w:t xml:space="preserve"> (a ‘cat’, for instance represents ‘a thief’, ‘milk’ represents ‘goodness of action’ and ‘smelling a flower’ is a portent of ‘imminent parenthood’), consult the following very useful  book, which </w:t>
      </w:r>
      <w:r>
        <w:rPr>
          <w:i/>
          <w:iCs/>
          <w:shd w:val="clear" w:color="auto" w:fill="00FF00"/>
        </w:rPr>
        <w:t>does c</w:t>
      </w:r>
      <w:r>
        <w:rPr>
          <w:shd w:val="clear" w:color="auto" w:fill="00FF00"/>
        </w:rPr>
        <w:t>ontain such lists:</w:t>
      </w:r>
    </w:p>
    <w:p w:rsidR="00A20984" w:rsidRDefault="00A20984" w:rsidP="00A20984">
      <w:pPr>
        <w:spacing w:after="240"/>
      </w:pPr>
    </w:p>
    <w:p w:rsidR="00A20984" w:rsidRDefault="00A20984" w:rsidP="00A20984">
      <w:pPr>
        <w:pStyle w:val="NormalWeb"/>
        <w:spacing w:before="0" w:beforeAutospacing="0" w:after="0" w:afterAutospacing="0"/>
      </w:pPr>
      <w:r>
        <w:rPr>
          <w:rFonts w:ascii="Arial Black" w:hAnsi="Arial Black"/>
        </w:rPr>
        <w:t xml:space="preserve">                              </w:t>
      </w:r>
      <w:proofErr w:type="gramStart"/>
      <w:r>
        <w:rPr>
          <w:rFonts w:ascii="Arial Black" w:hAnsi="Arial Black"/>
          <w:shd w:val="clear" w:color="auto" w:fill="FFFF00"/>
        </w:rPr>
        <w:t xml:space="preserve">DREAMS AND INTERPRETATIONS by </w:t>
      </w:r>
      <w:proofErr w:type="spellStart"/>
      <w:r>
        <w:rPr>
          <w:rFonts w:ascii="Arial Black" w:hAnsi="Arial Black"/>
          <w:shd w:val="clear" w:color="auto" w:fill="FFFF00"/>
        </w:rPr>
        <w:t>Allamah</w:t>
      </w:r>
      <w:proofErr w:type="spellEnd"/>
      <w:r>
        <w:rPr>
          <w:rFonts w:ascii="Arial Black" w:hAnsi="Arial Black"/>
          <w:shd w:val="clear" w:color="auto" w:fill="FFFF00"/>
        </w:rPr>
        <w:t xml:space="preserve"> Muhammad Bin </w:t>
      </w:r>
      <w:proofErr w:type="spellStart"/>
      <w:r>
        <w:rPr>
          <w:rFonts w:ascii="Arial Black" w:hAnsi="Arial Black"/>
          <w:shd w:val="clear" w:color="auto" w:fill="FFFF00"/>
        </w:rPr>
        <w:t>Sireen</w:t>
      </w:r>
      <w:proofErr w:type="spellEnd"/>
      <w:r>
        <w:rPr>
          <w:rFonts w:ascii="Arial Black" w:hAnsi="Arial Black"/>
          <w:shd w:val="clear" w:color="auto" w:fill="FFFF00"/>
        </w:rPr>
        <w:t xml:space="preserve"> (R.A.)</w:t>
      </w:r>
      <w:proofErr w:type="gramEnd"/>
    </w:p>
    <w:p w:rsidR="00A20984" w:rsidRDefault="00A20984" w:rsidP="00A20984">
      <w:pPr>
        <w:pStyle w:val="NormalWeb"/>
        <w:spacing w:before="0" w:beforeAutospacing="0" w:after="0" w:afterAutospacing="0"/>
      </w:pPr>
      <w:r>
        <w:t xml:space="preserve">                                 </w:t>
      </w:r>
      <w:r>
        <w:rPr>
          <w:shd w:val="clear" w:color="auto" w:fill="00FFFF"/>
        </w:rPr>
        <w:t xml:space="preserve">Rendered into English by:  Muhammad </w:t>
      </w:r>
      <w:proofErr w:type="spellStart"/>
      <w:r>
        <w:rPr>
          <w:shd w:val="clear" w:color="auto" w:fill="00FFFF"/>
        </w:rPr>
        <w:t>Rafeeq</w:t>
      </w:r>
      <w:proofErr w:type="spellEnd"/>
      <w:r>
        <w:rPr>
          <w:shd w:val="clear" w:color="auto" w:fill="00FFFF"/>
        </w:rPr>
        <w:t xml:space="preserve"> Ahmad </w:t>
      </w:r>
      <w:proofErr w:type="spellStart"/>
      <w:r>
        <w:rPr>
          <w:shd w:val="clear" w:color="auto" w:fill="00FFFF"/>
        </w:rPr>
        <w:t>Hathurani</w:t>
      </w:r>
      <w:proofErr w:type="spellEnd"/>
    </w:p>
    <w:p w:rsidR="00A20984" w:rsidRDefault="00A20984" w:rsidP="00A20984">
      <w:pPr>
        <w:pStyle w:val="NormalWeb"/>
        <w:spacing w:before="0" w:beforeAutospacing="0" w:after="0" w:afterAutospacing="0"/>
      </w:pPr>
      <w:r>
        <w:t xml:space="preserve">                                  </w:t>
      </w:r>
      <w:r>
        <w:rPr>
          <w:shd w:val="clear" w:color="auto" w:fill="FFFF00"/>
        </w:rPr>
        <w:t>Published by: DARUL-ISHAAT, URDU BAZAR,                   KARACH 1, PAKISTAN</w:t>
      </w:r>
      <w:r>
        <w:t xml:space="preserve"> </w:t>
      </w:r>
    </w:p>
    <w:p w:rsidR="00A20984" w:rsidRDefault="00A20984" w:rsidP="00A20984">
      <w:pPr>
        <w:pStyle w:val="NormalWeb"/>
        <w:spacing w:before="0" w:beforeAutospacing="0" w:after="0" w:afterAutospacing="0"/>
      </w:pPr>
      <w:r>
        <w:rPr>
          <w:shd w:val="clear" w:color="auto" w:fill="FFFF00"/>
        </w:rPr>
        <w:t xml:space="preserve">                                   Tel. 263 1891        E-mail:  </w:t>
      </w:r>
      <w:hyperlink r:id="rId6" w:history="1">
        <w:r>
          <w:rPr>
            <w:rStyle w:val="Hyperlink"/>
            <w:shd w:val="clear" w:color="auto" w:fill="FFFF00"/>
          </w:rPr>
          <w:t>ishaat@digicom.net.pk</w:t>
        </w:r>
      </w:hyperlink>
    </w:p>
    <w:p w:rsidR="00A20984" w:rsidRDefault="00A20984" w:rsidP="00A20984">
      <w:pPr>
        <w:pStyle w:val="NormalWeb"/>
        <w:spacing w:before="0" w:beforeAutospacing="0" w:after="0" w:afterAutospacing="0"/>
      </w:pPr>
      <w:r>
        <w:rPr>
          <w:shd w:val="clear" w:color="auto" w:fill="00FF00"/>
        </w:rPr>
        <w:t>Also available in Pakistan</w:t>
      </w:r>
      <w:r>
        <w:t xml:space="preserve"> </w:t>
      </w:r>
      <w:r>
        <w:rPr>
          <w:shd w:val="clear" w:color="auto" w:fill="00FF00"/>
        </w:rPr>
        <w:t>at:</w:t>
      </w:r>
    </w:p>
    <w:p w:rsidR="00A20984" w:rsidRDefault="00A20984" w:rsidP="00A20984">
      <w:pPr>
        <w:pStyle w:val="NormalWeb"/>
        <w:spacing w:before="0" w:beforeAutospacing="0" w:after="0" w:afterAutospacing="0"/>
        <w:ind w:left="1095" w:hanging="735"/>
      </w:pPr>
      <w:proofErr w:type="gramStart"/>
      <w:r>
        <w:rPr>
          <w:shd w:val="clear" w:color="auto" w:fill="00FF00"/>
        </w:rPr>
        <w:t>a</w:t>
      </w:r>
      <w:proofErr w:type="gramEnd"/>
      <w:r>
        <w:rPr>
          <w:shd w:val="clear" w:color="auto" w:fill="00FF00"/>
        </w:rPr>
        <w:t>)         </w:t>
      </w:r>
      <w:proofErr w:type="spellStart"/>
      <w:r>
        <w:rPr>
          <w:shd w:val="clear" w:color="auto" w:fill="00FF00"/>
        </w:rPr>
        <w:t>Idaraul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Ma’arif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Darul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Uloom</w:t>
      </w:r>
      <w:proofErr w:type="spellEnd"/>
      <w:r>
        <w:rPr>
          <w:shd w:val="clear" w:color="auto" w:fill="00FF00"/>
        </w:rPr>
        <w:t xml:space="preserve">, </w:t>
      </w:r>
      <w:proofErr w:type="spellStart"/>
      <w:r>
        <w:rPr>
          <w:shd w:val="clear" w:color="auto" w:fill="00FF00"/>
        </w:rPr>
        <w:t>Korangi</w:t>
      </w:r>
      <w:proofErr w:type="spellEnd"/>
      <w:r>
        <w:rPr>
          <w:shd w:val="clear" w:color="auto" w:fill="00FF00"/>
        </w:rPr>
        <w:t>, KARACHI</w:t>
      </w:r>
    </w:p>
    <w:p w:rsidR="00A20984" w:rsidRDefault="00A20984" w:rsidP="00A20984">
      <w:pPr>
        <w:pStyle w:val="NormalWeb"/>
        <w:spacing w:before="0" w:beforeAutospacing="0" w:after="0" w:afterAutospacing="0"/>
        <w:ind w:left="1095" w:hanging="735"/>
      </w:pPr>
      <w:r>
        <w:t>b)</w:t>
      </w:r>
      <w:r>
        <w:rPr>
          <w:sz w:val="14"/>
          <w:szCs w:val="14"/>
        </w:rPr>
        <w:t xml:space="preserve">                 </w:t>
      </w:r>
      <w:proofErr w:type="spellStart"/>
      <w:r>
        <w:rPr>
          <w:shd w:val="clear" w:color="auto" w:fill="00FF00"/>
        </w:rPr>
        <w:t>Baitul</w:t>
      </w:r>
      <w:proofErr w:type="spellEnd"/>
      <w:r>
        <w:rPr>
          <w:shd w:val="clear" w:color="auto" w:fill="00FF00"/>
        </w:rPr>
        <w:t xml:space="preserve"> Quran, Urdu Bazar, KARACHI</w:t>
      </w:r>
    </w:p>
    <w:p w:rsidR="00A20984" w:rsidRDefault="00A20984" w:rsidP="00A20984">
      <w:pPr>
        <w:pStyle w:val="NormalWeb"/>
        <w:spacing w:before="0" w:beforeAutospacing="0" w:after="0" w:afterAutospacing="0"/>
        <w:ind w:left="1095" w:hanging="735"/>
      </w:pPr>
      <w:r>
        <w:t>c)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shd w:val="clear" w:color="auto" w:fill="00FF00"/>
        </w:rPr>
        <w:t>Idara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Islamiat</w:t>
      </w:r>
      <w:proofErr w:type="spellEnd"/>
      <w:r>
        <w:rPr>
          <w:shd w:val="clear" w:color="auto" w:fill="00FF00"/>
        </w:rPr>
        <w:t>, 190-Anarkali, LAHORE</w:t>
      </w:r>
    </w:p>
    <w:p w:rsidR="00A20984" w:rsidRDefault="00A20984" w:rsidP="00A20984">
      <w:pPr>
        <w:pStyle w:val="NormalWeb"/>
        <w:spacing w:before="0" w:beforeAutospacing="0" w:after="0" w:afterAutospacing="0"/>
      </w:pPr>
      <w:r>
        <w:rPr>
          <w:shd w:val="clear" w:color="auto" w:fill="FF00FF"/>
        </w:rPr>
        <w:t>Available in the UK</w:t>
      </w:r>
      <w:r>
        <w:t xml:space="preserve"> </w:t>
      </w:r>
      <w:r>
        <w:rPr>
          <w:shd w:val="clear" w:color="auto" w:fill="FF00FF"/>
        </w:rPr>
        <w:t>at:</w:t>
      </w:r>
    </w:p>
    <w:p w:rsidR="00A20984" w:rsidRDefault="00A20984" w:rsidP="00A20984">
      <w:pPr>
        <w:pStyle w:val="NormalWeb"/>
        <w:spacing w:before="0" w:beforeAutospacing="0" w:after="0" w:afterAutospacing="0"/>
        <w:ind w:left="855" w:hanging="495"/>
      </w:pPr>
      <w:proofErr w:type="gramStart"/>
      <w:r>
        <w:t>a</w:t>
      </w:r>
      <w:proofErr w:type="gramEnd"/>
      <w:r>
        <w:t>)</w:t>
      </w:r>
      <w:r>
        <w:rPr>
          <w:sz w:val="14"/>
          <w:szCs w:val="14"/>
        </w:rPr>
        <w:t xml:space="preserve">          </w:t>
      </w:r>
      <w:proofErr w:type="spellStart"/>
      <w:r>
        <w:rPr>
          <w:shd w:val="clear" w:color="auto" w:fill="FF00FF"/>
        </w:rPr>
        <w:t>Azhar</w:t>
      </w:r>
      <w:proofErr w:type="spellEnd"/>
      <w:r>
        <w:rPr>
          <w:shd w:val="clear" w:color="auto" w:fill="FF00FF"/>
        </w:rPr>
        <w:t xml:space="preserve"> Academy, 1595-1597 London Road, </w:t>
      </w:r>
      <w:proofErr w:type="spellStart"/>
      <w:r>
        <w:rPr>
          <w:shd w:val="clear" w:color="auto" w:fill="FF00FF"/>
        </w:rPr>
        <w:t>Norbury</w:t>
      </w:r>
      <w:proofErr w:type="spellEnd"/>
      <w:r>
        <w:rPr>
          <w:shd w:val="clear" w:color="auto" w:fill="FF00FF"/>
        </w:rPr>
        <w:t>,  LONDON SW16 4AA</w:t>
      </w:r>
    </w:p>
    <w:p w:rsidR="00A20984" w:rsidRDefault="00A20984" w:rsidP="00A20984">
      <w:pPr>
        <w:pStyle w:val="NormalWeb"/>
        <w:spacing w:before="0" w:beforeAutospacing="0" w:after="0" w:afterAutospacing="0"/>
        <w:ind w:left="855" w:hanging="495"/>
      </w:pPr>
      <w:r>
        <w:t>b)</w:t>
      </w:r>
      <w:r>
        <w:rPr>
          <w:sz w:val="14"/>
          <w:szCs w:val="14"/>
        </w:rPr>
        <w:t xml:space="preserve">         </w:t>
      </w:r>
      <w:r>
        <w:rPr>
          <w:color w:val="000000"/>
          <w:shd w:val="clear" w:color="auto" w:fill="FF00FF"/>
        </w:rPr>
        <w:t xml:space="preserve">Rolex Books   See: </w:t>
      </w:r>
      <w:hyperlink r:id="rId7" w:history="1">
        <w:r>
          <w:rPr>
            <w:rStyle w:val="Hyperlink"/>
            <w:color w:val="800080"/>
            <w:shd w:val="clear" w:color="auto" w:fill="FF00FF"/>
          </w:rPr>
          <w:t>http://www.manchesterhasit.co.uk/business/16417/</w:t>
        </w:r>
      </w:hyperlink>
      <w:r>
        <w:rPr>
          <w:color w:val="800080"/>
          <w:shd w:val="clear" w:color="auto" w:fill="FF00FF"/>
        </w:rPr>
        <w:t xml:space="preserve"> </w:t>
      </w:r>
    </w:p>
    <w:tbl>
      <w:tblPr>
        <w:tblW w:w="111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0800"/>
        <w:gridCol w:w="150"/>
      </w:tblGrid>
      <w:tr w:rsidR="00A20984" w:rsidTr="00A20984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0" w:type="dx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3000"/>
            </w:tblGrid>
            <w:tr w:rsidR="00A20984">
              <w:trPr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A20984" w:rsidRDefault="00A20984">
                  <w:pPr>
                    <w:pStyle w:val="Heading1"/>
                    <w:spacing w:before="0"/>
                  </w:pPr>
                  <w:r>
                    <w:rPr>
                      <w:b w:val="0"/>
                      <w:bCs w:val="0"/>
                      <w:color w:val="333333"/>
                      <w:sz w:val="36"/>
                      <w:szCs w:val="36"/>
                      <w:shd w:val="clear" w:color="auto" w:fill="00FF00"/>
                    </w:rPr>
                    <w:t>Rolex Books</w:t>
                  </w:r>
                </w:p>
                <w:p w:rsidR="00A20984" w:rsidRDefault="00A20984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</w:rPr>
                  </w:pPr>
                  <w:r>
                    <w:rPr>
                      <w:color w:val="666666"/>
                      <w:shd w:val="clear" w:color="auto" w:fill="00FF00"/>
                    </w:rPr>
                    <w:t>Tel: 0161 225 4448</w:t>
                  </w:r>
                  <w:r>
                    <w:rPr>
                      <w:rFonts w:ascii="Trebuchet MS" w:hAnsi="Trebuchet MS"/>
                      <w:color w:val="666666"/>
                    </w:rPr>
                    <w:t xml:space="preserve">       </w:t>
                  </w:r>
                  <w:r>
                    <w:rPr>
                      <w:rFonts w:ascii="Trebuchet MS" w:hAnsi="Trebuchet MS"/>
                      <w:color w:val="666666"/>
                      <w:shd w:val="clear" w:color="auto" w:fill="00FF00"/>
                    </w:rPr>
                    <w:t>MANCHESTER</w:t>
                  </w:r>
                  <w:r>
                    <w:rPr>
                      <w:color w:val="666666"/>
                      <w:shd w:val="clear" w:color="auto" w:fill="00FF00"/>
                    </w:rPr>
                    <w:t>, UK</w:t>
                  </w:r>
                  <w:r>
                    <w:rPr>
                      <w:color w:val="333333"/>
                    </w:rPr>
                    <w:t xml:space="preserve">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20984" w:rsidRDefault="00A20984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20984" w:rsidTr="00A209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20984" w:rsidRDefault="00A20984" w:rsidP="00A20984">
      <w:pPr>
        <w:jc w:val="center"/>
        <w:rPr>
          <w:vanish/>
          <w:color w:val="800080"/>
        </w:rPr>
      </w:pPr>
    </w:p>
    <w:tbl>
      <w:tblPr>
        <w:tblW w:w="111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A20984" w:rsidTr="00A209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20984" w:rsidRDefault="00A20984" w:rsidP="00A20984">
      <w:pPr>
        <w:jc w:val="center"/>
        <w:rPr>
          <w:vanish/>
          <w:color w:val="800080"/>
        </w:rPr>
      </w:pPr>
    </w:p>
    <w:tbl>
      <w:tblPr>
        <w:tblW w:w="111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7192"/>
        <w:gridCol w:w="313"/>
        <w:gridCol w:w="3439"/>
      </w:tblGrid>
      <w:tr w:rsidR="00A20984" w:rsidTr="00A20984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00" w:type="dxa"/>
            <w:hideMark/>
          </w:tcPr>
          <w:tbl>
            <w:tblPr>
              <w:tblW w:w="6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00"/>
              <w:gridCol w:w="3300"/>
            </w:tblGrid>
            <w:tr w:rsidR="00A20984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2550"/>
                  </w:tblGrid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hd w:val="clear" w:color="auto" w:fill="FFFF00"/>
                          </w:rPr>
                          <w:t>Contact Details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Address: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81, Wilmslow Road, Manchester, Lancashire. M14 5SU  United Kingdom</w:t>
                        </w:r>
                        <w:r>
                          <w:t xml:space="preserve"> 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Phone: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0161 2254448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A20984" w:rsidRDefault="00A209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2550"/>
                  </w:tblGrid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hd w:val="clear" w:color="auto" w:fill="FFFF00"/>
                          </w:rPr>
                          <w:t>Opening Times</w:t>
                        </w:r>
                        <w:r>
                          <w:rPr>
                            <w:sz w:val="20"/>
                            <w:szCs w:val="20"/>
                            <w:shd w:val="clear" w:color="auto" w:fill="FFFF00"/>
                          </w:rPr>
                          <w:t> 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20984" w:rsidRDefault="00A209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Mon: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Tues: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 w:line="150" w:lineRule="atLeast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Wed: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 w:line="150" w:lineRule="atLeast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Thur</w:t>
                        </w:r>
                        <w:proofErr w:type="spellEnd"/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Fri: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Sat: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10.30 until 18.30</w:t>
                        </w:r>
                      </w:p>
                    </w:tc>
                  </w:tr>
                  <w:tr w:rsidR="00A20984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666666"/>
                            <w:sz w:val="15"/>
                            <w:szCs w:val="15"/>
                            <w:shd w:val="clear" w:color="auto" w:fill="FFFF00"/>
                          </w:rPr>
                          <w:t>Sun: 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20984" w:rsidRDefault="00A209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15"/>
                            <w:szCs w:val="15"/>
                            <w:shd w:val="clear" w:color="auto" w:fill="FFFF00"/>
                          </w:rPr>
                          <w:t>13.00 until 17.00</w:t>
                        </w:r>
                      </w:p>
                    </w:tc>
                  </w:tr>
                </w:tbl>
                <w:p w:rsidR="00A20984" w:rsidRDefault="00A2098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0984" w:rsidRDefault="00A209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A20984" w:rsidRDefault="00A2098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00" w:type="dxa"/>
            <w:hideMark/>
          </w:tcPr>
          <w:tbl>
            <w:tblPr>
              <w:tblW w:w="3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850"/>
            </w:tblGrid>
            <w:tr w:rsidR="00A209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0984" w:rsidRDefault="00A2098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shd w:val="clear" w:color="auto" w:fill="FFFF00"/>
                    </w:rPr>
                    <w:t>Products &amp; Services</w:t>
                  </w:r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20984" w:rsidRDefault="00A2098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999999"/>
                      <w:sz w:val="15"/>
                      <w:szCs w:val="15"/>
                      <w:shd w:val="clear" w:color="auto" w:fill="FFFF00"/>
                    </w:rPr>
                    <w:t>   •  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20984" w:rsidRDefault="00A20984">
                  <w:pPr>
                    <w:pStyle w:val="NormalWeb"/>
                    <w:spacing w:before="0" w:beforeAutospacing="0" w:after="0" w:afterAutospacing="0"/>
                  </w:pPr>
                  <w:hyperlink r:id="rId8" w:history="1">
                    <w:proofErr w:type="spellStart"/>
                    <w:r>
                      <w:rPr>
                        <w:rStyle w:val="Hyperlink"/>
                        <w:sz w:val="15"/>
                        <w:szCs w:val="15"/>
                        <w:shd w:val="clear" w:color="auto" w:fill="FFFF00"/>
                      </w:rPr>
                      <w:t>islamic</w:t>
                    </w:r>
                    <w:proofErr w:type="spellEnd"/>
                    <w:r>
                      <w:rPr>
                        <w:rStyle w:val="Hyperlink"/>
                        <w:sz w:val="15"/>
                        <w:szCs w:val="15"/>
                        <w:shd w:val="clear" w:color="auto" w:fill="FFFF00"/>
                      </w:rPr>
                      <w:t xml:space="preserve"> books specialists</w:t>
                    </w:r>
                  </w:hyperlink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984" w:rsidRDefault="00A2098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999999"/>
                      <w:sz w:val="15"/>
                      <w:szCs w:val="15"/>
                      <w:shd w:val="clear" w:color="auto" w:fill="FFFF00"/>
                    </w:rPr>
                    <w:t>   • 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20984" w:rsidRDefault="00A20984">
                  <w:pPr>
                    <w:pStyle w:val="NormalWeb"/>
                    <w:spacing w:before="0" w:beforeAutospacing="0" w:after="0" w:afterAutospacing="0"/>
                  </w:pPr>
                  <w:hyperlink r:id="rId9" w:anchor="similar#similar" w:history="1">
                    <w:r>
                      <w:rPr>
                        <w:rStyle w:val="Hyperlink"/>
                        <w:rFonts w:ascii="Verdana" w:hAnsi="Verdana"/>
                        <w:color w:val="009900"/>
                        <w:sz w:val="15"/>
                        <w:szCs w:val="15"/>
                        <w:shd w:val="clear" w:color="auto" w:fill="FFFF00"/>
                      </w:rPr>
                      <w:t>Show Similar Businesses</w:t>
                    </w:r>
                  </w:hyperlink>
                </w:p>
              </w:tc>
            </w:tr>
            <w:tr w:rsidR="00A209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0984" w:rsidRDefault="00A2098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20984" w:rsidRDefault="00A20984">
            <w:pPr>
              <w:rPr>
                <w:sz w:val="24"/>
                <w:szCs w:val="24"/>
              </w:rPr>
            </w:pPr>
          </w:p>
        </w:tc>
      </w:tr>
    </w:tbl>
    <w:p w:rsidR="00A20984" w:rsidRDefault="00A20984" w:rsidP="00A20984">
      <w:pPr>
        <w:pStyle w:val="NormalWeb"/>
        <w:spacing w:before="0" w:beforeAutospacing="0" w:after="0" w:afterAutospacing="0"/>
        <w:ind w:left="855" w:hanging="495"/>
        <w:rPr>
          <w:color w:val="800080"/>
        </w:rPr>
      </w:pPr>
      <w:r>
        <w:rPr>
          <w:color w:val="800080"/>
          <w:shd w:val="clear" w:color="auto" w:fill="FF6600"/>
        </w:rPr>
        <w:t>c)</w:t>
      </w:r>
      <w:r>
        <w:rPr>
          <w:color w:val="800080"/>
          <w:sz w:val="14"/>
          <w:szCs w:val="14"/>
          <w:shd w:val="clear" w:color="auto" w:fill="FF6600"/>
        </w:rPr>
        <w:t xml:space="preserve">           </w:t>
      </w:r>
      <w:r>
        <w:rPr>
          <w:color w:val="800080"/>
          <w:shd w:val="clear" w:color="auto" w:fill="FF6600"/>
        </w:rPr>
        <w:t xml:space="preserve"> See </w:t>
      </w:r>
      <w:hyperlink r:id="rId10" w:history="1">
        <w:r>
          <w:rPr>
            <w:rStyle w:val="Hyperlink"/>
            <w:shd w:val="clear" w:color="auto" w:fill="FF6600"/>
          </w:rPr>
          <w:t>www.amazon.com</w:t>
        </w:r>
      </w:hyperlink>
      <w:r>
        <w:rPr>
          <w:color w:val="800080"/>
          <w:shd w:val="clear" w:color="auto" w:fill="FF6600"/>
        </w:rPr>
        <w:t xml:space="preserve"> </w:t>
      </w:r>
    </w:p>
    <w:bookmarkEnd w:id="0"/>
    <w:p w:rsidR="002030DE" w:rsidRPr="009073D7" w:rsidRDefault="002030DE" w:rsidP="009073D7"/>
    <w:sectPr w:rsidR="002030DE" w:rsidRPr="0090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0C7E78"/>
    <w:rsid w:val="002030DE"/>
    <w:rsid w:val="003073F7"/>
    <w:rsid w:val="00317DB2"/>
    <w:rsid w:val="0037276F"/>
    <w:rsid w:val="008B5FDB"/>
    <w:rsid w:val="009073D7"/>
    <w:rsid w:val="00A20984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  <w:style w:type="character" w:customStyle="1" w:styleId="Heading1Char">
    <w:name w:val="Heading 1 Char"/>
    <w:basedOn w:val="DefaultParagraphFont"/>
    <w:link w:val="Heading1"/>
    <w:uiPriority w:val="9"/>
    <w:rsid w:val="00A2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  <w:style w:type="character" w:customStyle="1" w:styleId="Heading1Char">
    <w:name w:val="Heading 1 Char"/>
    <w:basedOn w:val="DefaultParagraphFont"/>
    <w:link w:val="Heading1"/>
    <w:uiPriority w:val="9"/>
    <w:rsid w:val="00A2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577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8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721864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92278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3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hasit.co.uk/ps/islamic+books+specialis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nchesterhasit.co.uk/business/164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at@digicom.net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chesterhasit.co.uk/business/164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2014-08-14T21:24:00Z</dcterms:created>
  <dcterms:modified xsi:type="dcterms:W3CDTF">2014-08-14T21:24:00Z</dcterms:modified>
</cp:coreProperties>
</file>